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C7" w:rsidRPr="00BB6BE4" w:rsidRDefault="006372C7" w:rsidP="006372C7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BB6BE4">
        <w:rPr>
          <w:rFonts w:ascii="ＭＳ ゴシック" w:eastAsia="ＭＳ ゴシック" w:hAnsi="ＭＳ ゴシック" w:hint="eastAsia"/>
          <w:sz w:val="22"/>
          <w:szCs w:val="16"/>
        </w:rPr>
        <w:t>＜参考様式２＞</w:t>
      </w:r>
    </w:p>
    <w:p w:rsidR="006372C7" w:rsidRPr="00BB6BE4" w:rsidRDefault="006372C7" w:rsidP="006C7A6D">
      <w:pPr>
        <w:widowControl/>
        <w:rPr>
          <w:rFonts w:ascii="ＭＳ ゴシック" w:eastAsia="ＭＳ ゴシック" w:hAnsi="ＭＳ ゴシック"/>
          <w:sz w:val="19"/>
          <w:szCs w:val="19"/>
        </w:rPr>
      </w:pPr>
      <w:r w:rsidRPr="00BB6BE4">
        <w:rPr>
          <w:rFonts w:ascii="ＭＳ ゴシック" w:eastAsia="ＭＳ ゴシック" w:hAnsi="ＭＳ ゴシック" w:hint="eastAsia"/>
          <w:sz w:val="19"/>
          <w:szCs w:val="19"/>
        </w:rPr>
        <w:t>［</w:t>
      </w:r>
      <w:r w:rsidR="00047CB8" w:rsidRPr="00BB6BE4">
        <w:rPr>
          <w:rFonts w:ascii="ＭＳ ゴシック" w:eastAsia="ＭＳ ゴシック" w:hAnsi="ＭＳ ゴシック" w:hint="eastAsia"/>
          <w:sz w:val="19"/>
          <w:szCs w:val="19"/>
        </w:rPr>
        <w:t>技術導入費支出の場合</w:t>
      </w:r>
      <w:r w:rsidRPr="00BB6BE4">
        <w:rPr>
          <w:rFonts w:ascii="ＭＳ ゴシック" w:eastAsia="ＭＳ ゴシック" w:hAnsi="ＭＳ ゴシック" w:hint="eastAsia"/>
          <w:sz w:val="19"/>
          <w:szCs w:val="19"/>
        </w:rPr>
        <w:t>］</w:t>
      </w:r>
      <w:r w:rsidRPr="00BB6BE4">
        <w:rPr>
          <w:rFonts w:ascii="ＭＳ 明朝" w:eastAsia="ＭＳ 明朝" w:hAnsi="ＭＳ 明朝" w:hint="eastAsia"/>
          <w:sz w:val="16"/>
          <w:szCs w:val="16"/>
        </w:rPr>
        <w:t>（対個人との契約</w:t>
      </w:r>
      <w:r w:rsidR="006D52E7" w:rsidRPr="00BB6BE4">
        <w:rPr>
          <w:rFonts w:ascii="ＭＳ 明朝" w:eastAsia="ＭＳ 明朝" w:hAnsi="ＭＳ 明朝" w:hint="eastAsia"/>
          <w:sz w:val="16"/>
          <w:szCs w:val="16"/>
        </w:rPr>
        <w:t>の場合の</w:t>
      </w:r>
      <w:r w:rsidRPr="00BB6BE4">
        <w:rPr>
          <w:rFonts w:ascii="ＭＳ 明朝" w:eastAsia="ＭＳ 明朝" w:hAnsi="ＭＳ 明朝" w:hint="eastAsia"/>
          <w:sz w:val="16"/>
          <w:szCs w:val="16"/>
        </w:rPr>
        <w:t>記載例</w:t>
      </w:r>
      <w:r w:rsidR="006D52E7" w:rsidRPr="00BB6BE4">
        <w:rPr>
          <w:rFonts w:ascii="ＭＳ 明朝" w:eastAsia="ＭＳ 明朝" w:hAnsi="ＭＳ 明朝" w:hint="eastAsia"/>
          <w:sz w:val="16"/>
          <w:szCs w:val="16"/>
        </w:rPr>
        <w:t>）</w:t>
      </w:r>
    </w:p>
    <w:p w:rsidR="006372C7" w:rsidRPr="00BB6BE4" w:rsidRDefault="006372C7" w:rsidP="006372C7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1"/>
        </w:rPr>
      </w:pPr>
      <w:r w:rsidRPr="00BB6BE4">
        <w:rPr>
          <w:rFonts w:asciiTheme="majorEastAsia" w:eastAsiaTheme="majorEastAsia" w:hAnsiTheme="majorEastAsia" w:cs="ＭＳ 明朝" w:hint="eastAsia"/>
          <w:bCs/>
          <w:kern w:val="0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6372C7" w:rsidRPr="00BB6BE4" w:rsidTr="00BC1DD4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C7" w:rsidRPr="00BB6BE4" w:rsidRDefault="006372C7" w:rsidP="00BC1D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B6BE4">
              <w:rPr>
                <w:rFonts w:asciiTheme="majorEastAsia" w:eastAsiaTheme="majorEastAsia" w:hAnsiTheme="majorEastAsia" w:cs="ＭＳ 明朝" w:hint="eastAsia"/>
                <w:kern w:val="0"/>
                <w:sz w:val="19"/>
                <w:szCs w:val="19"/>
              </w:rPr>
              <w:t>収　入</w:t>
            </w:r>
          </w:p>
          <w:p w:rsidR="006372C7" w:rsidRPr="00BB6BE4" w:rsidRDefault="006372C7" w:rsidP="00BC1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BB6BE4">
              <w:rPr>
                <w:rFonts w:asciiTheme="majorEastAsia" w:eastAsiaTheme="majorEastAsia" w:hAnsiTheme="majorEastAsia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6372C7" w:rsidRPr="00BB6BE4" w:rsidRDefault="006372C7" w:rsidP="006372C7">
      <w:pPr>
        <w:overflowPunct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72C7" w:rsidRPr="00BB6BE4" w:rsidRDefault="006372C7" w:rsidP="006C7A6D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株式会社○○○○（以下「甲」という）と技術士△△△△（以下「乙」という）は、次のとおり指導契約を締結する</w:t>
      </w:r>
      <w:r w:rsidRPr="00BB6BE4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6372C7" w:rsidRPr="00BB6BE4" w:rsidRDefault="006372C7" w:rsidP="006C7A6D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6372C7" w:rsidRPr="00BB6BE4" w:rsidRDefault="00047CB8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>第１条　指導内容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</w:t>
      </w:r>
      <w:r w:rsidRPr="00BB6BE4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１．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イオン注入装置の概念設計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２．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イオンの種別ごとに最適な前処理技術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３．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表面処理後の評価方法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>第２条　指導期間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指導期間は、平成○年○月○日から平成○年○月○日までの間とする</w:t>
      </w:r>
      <w:r w:rsidRPr="00BB6BE4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6372C7" w:rsidRPr="00BB6BE4" w:rsidRDefault="00FA1FE8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第３条　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指導時間数及び指導料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047CB8" w:rsidRPr="00BB6BE4">
        <w:rPr>
          <w:rFonts w:asciiTheme="majorEastAsia" w:eastAsiaTheme="majorEastAsia" w:hAnsiTheme="majorEastAsia" w:hint="eastAsia"/>
          <w:sz w:val="19"/>
          <w:szCs w:val="19"/>
        </w:rPr>
        <w:t>指導時間数及び指導料は、次のとおりとし、毎月末日にその月の指導時間数に相当する指導料を、甲は乙の指定する銀行口座に振り込むものとする</w:t>
      </w:r>
      <w:r w:rsidRPr="00BB6BE4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１．延べ指導日数　　　　　　　　　２０日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２．指導料　　　　　　　　　　金　４００，０００円（税込み）</w:t>
      </w:r>
    </w:p>
    <w:p w:rsidR="006372C7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３．１日あたりの指導料　　　　金　　２０，０００円（税込み）</w:t>
      </w:r>
    </w:p>
    <w:p w:rsidR="006372C7" w:rsidRPr="00BB6BE4" w:rsidRDefault="006372C7" w:rsidP="006372C7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>第４条　その他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351CC0" w:rsidRPr="00BB6BE4">
        <w:rPr>
          <w:rFonts w:asciiTheme="majorEastAsia" w:eastAsiaTheme="majorEastAsia" w:hAnsiTheme="majorEastAsia" w:hint="eastAsia"/>
          <w:sz w:val="19"/>
          <w:szCs w:val="19"/>
        </w:rPr>
        <w:t>本契約書に定めのない事項については、相互信頼の原則に基づき、甲、乙協議の上決定するものとする</w:t>
      </w:r>
      <w:r w:rsidRPr="00BB6BE4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351CC0" w:rsidRPr="00BB6BE4">
        <w:rPr>
          <w:rFonts w:asciiTheme="majorEastAsia" w:eastAsiaTheme="majorEastAsia" w:hAnsiTheme="majorEastAsia" w:hint="eastAsia"/>
          <w:sz w:val="19"/>
          <w:szCs w:val="19"/>
        </w:rPr>
        <w:t>以上の契約を証するため本書２通を作成し、署名捺印のうえ甲、乙、各１通を保管するものとする</w:t>
      </w:r>
      <w:r w:rsidRPr="00BB6BE4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　　　平成○年○月○日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甲　　○○県○○市○○－○○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　　　株式会社　○○○○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　　　　　　代表取締役　○○　○○　　㊞</w:t>
      </w: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</w:p>
    <w:p w:rsidR="00FA1FE8" w:rsidRPr="00BB6BE4" w:rsidRDefault="00FA1FE8" w:rsidP="00FA1FE8">
      <w:pPr>
        <w:widowControl/>
        <w:rPr>
          <w:rFonts w:asciiTheme="majorEastAsia" w:eastAsiaTheme="majorEastAsia" w:hAnsiTheme="majorEastAsia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乙　　△△県△△市△△－△△</w:t>
      </w:r>
    </w:p>
    <w:p w:rsidR="00FA1FE8" w:rsidRPr="00BB6BE4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BB6BE4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　　　　　　　　　　　　　　　　技術士　　　△△　△△　　㊞</w:t>
      </w:r>
    </w:p>
    <w:p w:rsidR="00FA1FE8" w:rsidRPr="00BB6BE4" w:rsidRDefault="00FA1FE8" w:rsidP="006372C7">
      <w:pPr>
        <w:widowControl/>
        <w:rPr>
          <w:rFonts w:ascii="ＭＳ 明朝" w:eastAsia="ＭＳ 明朝" w:hAnsi="ＭＳ 明朝"/>
          <w:sz w:val="19"/>
          <w:szCs w:val="19"/>
        </w:rPr>
      </w:pPr>
    </w:p>
    <w:p w:rsidR="004E5681" w:rsidRPr="0004543A" w:rsidRDefault="0004543A" w:rsidP="0004543A">
      <w:pPr>
        <w:widowControl/>
        <w:ind w:left="162" w:hangingChars="100" w:hanging="162"/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  <w:sz w:val="16"/>
          <w:szCs w:val="19"/>
        </w:rPr>
        <w:t>※</w:t>
      </w:r>
      <w:r w:rsidR="00351CC0" w:rsidRPr="00BB6BE4">
        <w:rPr>
          <w:rFonts w:ascii="ＭＳ 明朝" w:eastAsia="ＭＳ 明朝" w:hAnsi="ＭＳ 明朝" w:hint="eastAsia"/>
          <w:sz w:val="16"/>
          <w:szCs w:val="19"/>
        </w:rPr>
        <w:t>大学等に別途契約書の雛形等が有り、そちらを使用しなければならない場合は、事前に</w:t>
      </w:r>
      <w:r w:rsidR="00E43835">
        <w:rPr>
          <w:rFonts w:ascii="ＭＳ 明朝" w:eastAsia="ＭＳ 明朝" w:hAnsi="ＭＳ 明朝" w:hint="eastAsia"/>
          <w:sz w:val="16"/>
          <w:szCs w:val="19"/>
          <w:highlight w:val="cyan"/>
        </w:rPr>
        <w:t>岩手県</w:t>
      </w:r>
      <w:r w:rsidR="00351CC0" w:rsidRPr="00BB6BE4">
        <w:rPr>
          <w:rFonts w:ascii="ＭＳ 明朝" w:eastAsia="ＭＳ 明朝" w:hAnsi="ＭＳ 明朝" w:hint="eastAsia"/>
          <w:sz w:val="16"/>
          <w:szCs w:val="19"/>
          <w:highlight w:val="cyan"/>
        </w:rPr>
        <w:t>地域事務局</w:t>
      </w:r>
      <w:r>
        <w:rPr>
          <w:rFonts w:ascii="ＭＳ 明朝" w:eastAsia="ＭＳ 明朝" w:hAnsi="ＭＳ 明朝" w:hint="eastAsia"/>
          <w:sz w:val="16"/>
          <w:szCs w:val="19"/>
        </w:rPr>
        <w:t>担当者へ相談してください。</w:t>
      </w:r>
      <w:bookmarkStart w:id="0" w:name="_GoBack"/>
      <w:bookmarkEnd w:id="0"/>
    </w:p>
    <w:sectPr w:rsidR="004E5681" w:rsidRPr="0004543A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3A" w:rsidRPr="0004543A">
          <w:rPr>
            <w:noProof/>
            <w:lang w:val="ja-JP"/>
          </w:rPr>
          <w:t>-</w:t>
        </w:r>
        <w:r w:rsidR="0004543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7340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543A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>
      <v:textbox inset="5.85pt,.7pt,5.85pt,.7pt"/>
      <o:colormenu v:ext="edit" fillcolor="none" strokecolor="none [3213]"/>
    </o:shapedefaults>
    <o:shapelayout v:ext="edit">
      <o:idmap v:ext="edit" data="1"/>
      <o:rules v:ext="edit">
        <o:r id="V:Rule5" type="connector" idref="#AutoShape 206"/>
        <o:r id="V:Rule6" type="connector" idref="#AutoShape 205"/>
        <o:r id="V:Rule7" type="connector" idref="#AutoShape 209"/>
        <o:r id="V:Rule8" type="connector" idref="#AutoShape 208"/>
      </o:rules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C492-F651-4D12-B7C9-FE26BF1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25</cp:revision>
  <cp:lastPrinted>2015-05-01T08:47:00Z</cp:lastPrinted>
  <dcterms:created xsi:type="dcterms:W3CDTF">2015-05-21T00:24:00Z</dcterms:created>
  <dcterms:modified xsi:type="dcterms:W3CDTF">2015-06-17T00:37:00Z</dcterms:modified>
</cp:coreProperties>
</file>